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2F" w:rsidRDefault="00BA3DF0" w:rsidP="00C261B9">
      <w:pPr>
        <w:pStyle w:val="20"/>
        <w:ind w:left="5529" w:right="1040"/>
        <w:jc w:val="left"/>
      </w:pPr>
      <w:r>
        <w:t>Утверждено приказом</w:t>
      </w:r>
    </w:p>
    <w:p w:rsidR="00F4012F" w:rsidRDefault="00BA3DF0" w:rsidP="00C261B9">
      <w:pPr>
        <w:pStyle w:val="20"/>
        <w:ind w:left="5529" w:right="440"/>
        <w:jc w:val="left"/>
      </w:pPr>
      <w:r>
        <w:t>БУ ДПО «ИПКиППРО РА»</w:t>
      </w:r>
    </w:p>
    <w:p w:rsidR="00F4012F" w:rsidRDefault="00C261B9" w:rsidP="00C261B9">
      <w:pPr>
        <w:pStyle w:val="20"/>
        <w:tabs>
          <w:tab w:val="left" w:pos="1771"/>
        </w:tabs>
        <w:spacing w:after="260"/>
        <w:ind w:left="5529" w:right="300"/>
        <w:jc w:val="left"/>
      </w:pPr>
      <w:r>
        <w:t>о</w:t>
      </w:r>
      <w:r w:rsidR="00BA3DF0">
        <w:t xml:space="preserve">т </w:t>
      </w:r>
      <w:r>
        <w:rPr>
          <w:u w:val="single"/>
        </w:rPr>
        <w:t>«17</w:t>
      </w:r>
      <w:r w:rsidR="00BA3DF0">
        <w:rPr>
          <w:u w:val="single"/>
        </w:rPr>
        <w:t xml:space="preserve"> » 0</w:t>
      </w:r>
      <w:r>
        <w:rPr>
          <w:u w:val="single"/>
        </w:rPr>
        <w:t xml:space="preserve">1   </w:t>
      </w:r>
      <w:r>
        <w:t xml:space="preserve">2023г. № </w:t>
      </w:r>
      <w:r w:rsidRPr="00C261B9">
        <w:rPr>
          <w:u w:val="single"/>
        </w:rPr>
        <w:t>7</w:t>
      </w:r>
    </w:p>
    <w:p w:rsidR="00C261B9" w:rsidRDefault="00C261B9">
      <w:pPr>
        <w:pStyle w:val="1"/>
        <w:jc w:val="center"/>
      </w:pPr>
    </w:p>
    <w:p w:rsidR="00F4012F" w:rsidRDefault="00BA3DF0">
      <w:pPr>
        <w:pStyle w:val="1"/>
        <w:jc w:val="center"/>
      </w:pPr>
      <w:r>
        <w:t>ПОЛОЖЕНИЕ</w:t>
      </w:r>
    </w:p>
    <w:p w:rsidR="00F4012F" w:rsidRDefault="00BA3DF0">
      <w:pPr>
        <w:pStyle w:val="1"/>
        <w:jc w:val="center"/>
        <w:rPr>
          <w:b/>
          <w:bCs/>
        </w:rPr>
      </w:pPr>
      <w:r>
        <w:t>о республиканском (заочном) конкурсе профессионального мастерства</w:t>
      </w:r>
      <w:r>
        <w:br/>
      </w:r>
      <w:r>
        <w:rPr>
          <w:b/>
          <w:bCs/>
        </w:rPr>
        <w:t>«Молодые - молодым»</w:t>
      </w:r>
    </w:p>
    <w:p w:rsidR="00C261B9" w:rsidRDefault="00C261B9">
      <w:pPr>
        <w:pStyle w:val="1"/>
        <w:jc w:val="center"/>
      </w:pPr>
    </w:p>
    <w:p w:rsidR="00F4012F" w:rsidRDefault="00BA3DF0" w:rsidP="00456427">
      <w:pPr>
        <w:pStyle w:val="11"/>
        <w:keepNext/>
        <w:keepLines/>
        <w:numPr>
          <w:ilvl w:val="0"/>
          <w:numId w:val="1"/>
        </w:numPr>
        <w:tabs>
          <w:tab w:val="left" w:pos="284"/>
          <w:tab w:val="left" w:pos="445"/>
        </w:tabs>
        <w:ind w:firstLine="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:rsidR="00F4012F" w:rsidRDefault="00BA3DF0" w:rsidP="00C261B9">
      <w:pPr>
        <w:pStyle w:val="1"/>
        <w:ind w:firstLine="709"/>
        <w:jc w:val="both"/>
      </w:pPr>
      <w:r>
        <w:t>Настоящее Положение о республиканском (заочном) конкурсе «</w:t>
      </w:r>
      <w:r>
        <w:rPr>
          <w:b/>
          <w:bCs/>
        </w:rPr>
        <w:t>Молодые - молодым</w:t>
      </w:r>
      <w:r>
        <w:t>» (далее - Конкурс) определяет порядок организации и проведения Конкурса, предоставления конкурсных материалов и критерии их оценивания, порядок определения победителей и призёров.</w:t>
      </w:r>
    </w:p>
    <w:p w:rsidR="00C261B9" w:rsidRDefault="00C261B9">
      <w:pPr>
        <w:pStyle w:val="1"/>
        <w:jc w:val="both"/>
      </w:pPr>
    </w:p>
    <w:p w:rsidR="00F4012F" w:rsidRDefault="00BA3DF0" w:rsidP="00456427">
      <w:pPr>
        <w:pStyle w:val="11"/>
        <w:keepNext/>
        <w:keepLines/>
        <w:numPr>
          <w:ilvl w:val="0"/>
          <w:numId w:val="1"/>
        </w:numPr>
        <w:tabs>
          <w:tab w:val="left" w:pos="284"/>
          <w:tab w:val="left" w:pos="445"/>
        </w:tabs>
        <w:ind w:firstLine="0"/>
        <w:jc w:val="both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Цели и задачи конкурса</w:t>
      </w:r>
      <w:bookmarkEnd w:id="5"/>
      <w:bookmarkEnd w:id="6"/>
      <w:bookmarkEnd w:id="7"/>
    </w:p>
    <w:p w:rsidR="00CD0644" w:rsidRDefault="00BA3DF0" w:rsidP="00456427">
      <w:pPr>
        <w:pStyle w:val="1"/>
        <w:numPr>
          <w:ilvl w:val="1"/>
          <w:numId w:val="8"/>
        </w:numPr>
        <w:tabs>
          <w:tab w:val="left" w:pos="862"/>
        </w:tabs>
        <w:ind w:left="0" w:firstLine="709"/>
        <w:jc w:val="both"/>
      </w:pPr>
      <w:r>
        <w:t>Республиканский (заочный) конкурс профессионального мастерства «Молодые - молодым» (далее Конкурс)</w:t>
      </w:r>
      <w:r w:rsidR="00CD0644">
        <w:t xml:space="preserve"> проводится в целях развития кадрового потенциала системы образования Республики Алтай, повышения статуса </w:t>
      </w:r>
      <w:r w:rsidR="00456427">
        <w:t>педагога, улучшения качества работы молодых педагогов образовательных организаций.</w:t>
      </w:r>
    </w:p>
    <w:p w:rsidR="00CD0644" w:rsidRDefault="00CD0644" w:rsidP="00456427">
      <w:pPr>
        <w:pStyle w:val="1"/>
        <w:numPr>
          <w:ilvl w:val="1"/>
          <w:numId w:val="8"/>
        </w:numPr>
        <w:tabs>
          <w:tab w:val="left" w:pos="862"/>
        </w:tabs>
        <w:ind w:left="0" w:firstLine="709"/>
        <w:jc w:val="both"/>
      </w:pPr>
      <w:r w:rsidRPr="00CD0644">
        <w:t xml:space="preserve"> </w:t>
      </w:r>
      <w:r>
        <w:t>Основными задачами конкурса являются:</w:t>
      </w:r>
    </w:p>
    <w:p w:rsidR="00456427" w:rsidRDefault="00456427" w:rsidP="00456427">
      <w:pPr>
        <w:pStyle w:val="1"/>
        <w:tabs>
          <w:tab w:val="left" w:pos="993"/>
          <w:tab w:val="left" w:pos="1429"/>
        </w:tabs>
      </w:pPr>
      <w:r>
        <w:t>- раскрытие творческого потенциала молодого педагога;</w:t>
      </w:r>
    </w:p>
    <w:p w:rsidR="00456427" w:rsidRDefault="00456427" w:rsidP="00456427">
      <w:pPr>
        <w:pStyle w:val="1"/>
        <w:tabs>
          <w:tab w:val="left" w:pos="993"/>
          <w:tab w:val="left" w:pos="1429"/>
        </w:tabs>
      </w:pPr>
      <w:bookmarkStart w:id="8" w:name="bookmark9"/>
      <w:bookmarkEnd w:id="8"/>
      <w:r>
        <w:t>- поиск педагогических идей в обучении и воспитании;</w:t>
      </w:r>
    </w:p>
    <w:p w:rsidR="00456427" w:rsidRDefault="00456427" w:rsidP="00456427">
      <w:pPr>
        <w:pStyle w:val="1"/>
        <w:tabs>
          <w:tab w:val="left" w:pos="993"/>
          <w:tab w:val="left" w:pos="1429"/>
        </w:tabs>
      </w:pPr>
      <w:bookmarkStart w:id="9" w:name="bookmark10"/>
      <w:bookmarkEnd w:id="9"/>
      <w:r>
        <w:t>- стимулирование дальнейшего профессионального роста педагога;</w:t>
      </w:r>
    </w:p>
    <w:p w:rsidR="00456427" w:rsidRDefault="00456427" w:rsidP="00456427">
      <w:pPr>
        <w:pStyle w:val="1"/>
        <w:tabs>
          <w:tab w:val="left" w:pos="993"/>
          <w:tab w:val="left" w:pos="1429"/>
        </w:tabs>
      </w:pPr>
      <w:bookmarkStart w:id="10" w:name="bookmark11"/>
      <w:bookmarkEnd w:id="10"/>
      <w:r>
        <w:t>- расширение диапазона профессионального общения.</w:t>
      </w:r>
    </w:p>
    <w:p w:rsidR="00C261B9" w:rsidRDefault="00C261B9" w:rsidP="00456427">
      <w:pPr>
        <w:pStyle w:val="1"/>
        <w:jc w:val="both"/>
        <w:rPr>
          <w:b/>
          <w:bCs/>
        </w:rPr>
      </w:pPr>
      <w:bookmarkStart w:id="11" w:name="bookmark8"/>
      <w:bookmarkStart w:id="12" w:name="bookmark12"/>
      <w:bookmarkEnd w:id="11"/>
    </w:p>
    <w:bookmarkEnd w:id="12"/>
    <w:p w:rsidR="00F4012F" w:rsidRDefault="00C261B9" w:rsidP="00C261B9">
      <w:pPr>
        <w:pStyle w:val="1"/>
        <w:jc w:val="both"/>
      </w:pPr>
      <w:r>
        <w:rPr>
          <w:b/>
          <w:bCs/>
        </w:rPr>
        <w:t>3</w:t>
      </w:r>
      <w:r w:rsidR="00BA3DF0">
        <w:rPr>
          <w:b/>
          <w:bCs/>
        </w:rPr>
        <w:t>.</w:t>
      </w:r>
      <w:r>
        <w:rPr>
          <w:b/>
          <w:bCs/>
        </w:rPr>
        <w:t xml:space="preserve"> </w:t>
      </w:r>
      <w:r w:rsidR="00BA3DF0">
        <w:rPr>
          <w:b/>
          <w:bCs/>
        </w:rPr>
        <w:t>Участники конкурса</w:t>
      </w:r>
    </w:p>
    <w:p w:rsidR="00F4012F" w:rsidRDefault="00BA3DF0" w:rsidP="00C261B9">
      <w:pPr>
        <w:pStyle w:val="1"/>
        <w:ind w:firstLine="700"/>
        <w:jc w:val="both"/>
      </w:pPr>
      <w:r>
        <w:t>В конкурсе могут принять участие молодые педагоги (учителя, воспитатели дошкольных образовательных организаций, методисты и педагоги дополнительного образования детей), имеющие стаж педагоги</w:t>
      </w:r>
      <w:r w:rsidR="00C261B9">
        <w:t xml:space="preserve">ческой работы </w:t>
      </w:r>
      <w:r w:rsidR="003E5A92">
        <w:t>до 3-</w:t>
      </w:r>
      <w:r w:rsidR="00C261B9">
        <w:t>х лет и возраст до 35 лет.</w:t>
      </w:r>
    </w:p>
    <w:p w:rsidR="00C261B9" w:rsidRDefault="00C261B9" w:rsidP="00C261B9">
      <w:pPr>
        <w:pStyle w:val="1"/>
        <w:ind w:firstLine="700"/>
        <w:jc w:val="both"/>
      </w:pPr>
    </w:p>
    <w:p w:rsidR="00F4012F" w:rsidRDefault="00BA3DF0" w:rsidP="00456427">
      <w:pPr>
        <w:pStyle w:val="11"/>
        <w:keepNext/>
        <w:keepLines/>
        <w:numPr>
          <w:ilvl w:val="0"/>
          <w:numId w:val="3"/>
        </w:numPr>
        <w:tabs>
          <w:tab w:val="left" w:pos="284"/>
        </w:tabs>
        <w:ind w:firstLine="0"/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>
        <w:t>Сроки проведения конкурса</w:t>
      </w:r>
      <w:bookmarkEnd w:id="14"/>
      <w:bookmarkEnd w:id="15"/>
      <w:bookmarkEnd w:id="16"/>
    </w:p>
    <w:p w:rsidR="00F4012F" w:rsidRPr="00C261B9" w:rsidRDefault="00BA3DF0" w:rsidP="00CD0644">
      <w:pPr>
        <w:pStyle w:val="1"/>
        <w:ind w:firstLine="709"/>
        <w:jc w:val="both"/>
      </w:pPr>
      <w:r>
        <w:t xml:space="preserve">Подача заявок и конкурсных работ осуществляется в </w:t>
      </w:r>
      <w:r>
        <w:rPr>
          <w:b/>
          <w:bCs/>
        </w:rPr>
        <w:t xml:space="preserve">период с </w:t>
      </w:r>
      <w:r w:rsidR="00C261B9">
        <w:rPr>
          <w:b/>
          <w:bCs/>
        </w:rPr>
        <w:t>20</w:t>
      </w:r>
      <w:r>
        <w:rPr>
          <w:b/>
          <w:bCs/>
        </w:rPr>
        <w:t xml:space="preserve"> марта по 2</w:t>
      </w:r>
      <w:r w:rsidR="00C261B9">
        <w:rPr>
          <w:b/>
          <w:bCs/>
        </w:rPr>
        <w:t>1</w:t>
      </w:r>
      <w:r>
        <w:rPr>
          <w:b/>
          <w:bCs/>
        </w:rPr>
        <w:t xml:space="preserve"> апрел</w:t>
      </w:r>
      <w:r w:rsidR="00C261B9">
        <w:rPr>
          <w:b/>
          <w:bCs/>
        </w:rPr>
        <w:t>я 2023</w:t>
      </w:r>
      <w:r>
        <w:rPr>
          <w:b/>
          <w:bCs/>
        </w:rPr>
        <w:t xml:space="preserve"> г</w:t>
      </w:r>
      <w:r>
        <w:t xml:space="preserve">. в оргкомитет Конкурса </w:t>
      </w:r>
      <w:r w:rsidR="00C261B9">
        <w:t xml:space="preserve">на адрес электронной почты: </w:t>
      </w:r>
      <w:hyperlink r:id="rId8" w:history="1">
        <w:r w:rsidR="00C261B9" w:rsidRPr="007B4E9F">
          <w:rPr>
            <w:rStyle w:val="a4"/>
            <w:lang w:val="en-US"/>
          </w:rPr>
          <w:t>ripkro</w:t>
        </w:r>
        <w:r w:rsidR="00C261B9" w:rsidRPr="007B4E9F">
          <w:rPr>
            <w:rStyle w:val="a4"/>
          </w:rPr>
          <w:t>@</w:t>
        </w:r>
        <w:r w:rsidR="00C261B9" w:rsidRPr="007B4E9F">
          <w:rPr>
            <w:rStyle w:val="a4"/>
            <w:lang w:val="en-US"/>
          </w:rPr>
          <w:t>mail</w:t>
        </w:r>
        <w:r w:rsidR="00C261B9" w:rsidRPr="00C261B9">
          <w:rPr>
            <w:rStyle w:val="a4"/>
          </w:rPr>
          <w:t>.</w:t>
        </w:r>
        <w:r w:rsidR="00C261B9" w:rsidRPr="007B4E9F">
          <w:rPr>
            <w:rStyle w:val="a4"/>
            <w:lang w:val="en-US"/>
          </w:rPr>
          <w:t>ru</w:t>
        </w:r>
      </w:hyperlink>
      <w:r w:rsidR="00C261B9">
        <w:t xml:space="preserve"> с темой «Молодые  - молодым».</w:t>
      </w:r>
    </w:p>
    <w:p w:rsidR="00F4012F" w:rsidRDefault="00BA3DF0" w:rsidP="0027644E">
      <w:pPr>
        <w:pStyle w:val="1"/>
        <w:spacing w:after="320"/>
        <w:ind w:firstLine="709"/>
      </w:pPr>
      <w:r>
        <w:t xml:space="preserve">Контактное лицо: </w:t>
      </w:r>
      <w:r w:rsidR="00C261B9">
        <w:rPr>
          <w:b/>
          <w:bCs/>
        </w:rPr>
        <w:t>Янкинова Марина Валерьевна</w:t>
      </w:r>
      <w:r>
        <w:t>, тел. 2-</w:t>
      </w:r>
      <w:r w:rsidR="00C261B9">
        <w:t>70-73</w:t>
      </w:r>
      <w:r>
        <w:t>.</w:t>
      </w:r>
    </w:p>
    <w:p w:rsidR="00F4012F" w:rsidRDefault="00BA3DF0" w:rsidP="00456427">
      <w:pPr>
        <w:pStyle w:val="11"/>
        <w:keepNext/>
        <w:keepLines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firstLine="0"/>
        <w:jc w:val="both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t>Предмет конкурса</w:t>
      </w:r>
      <w:bookmarkEnd w:id="18"/>
      <w:bookmarkEnd w:id="19"/>
      <w:bookmarkEnd w:id="20"/>
    </w:p>
    <w:p w:rsidR="00F4012F" w:rsidRDefault="0027644E" w:rsidP="00CD0644">
      <w:pPr>
        <w:pStyle w:val="1"/>
        <w:tabs>
          <w:tab w:val="left" w:pos="0"/>
          <w:tab w:val="left" w:pos="142"/>
          <w:tab w:val="left" w:pos="851"/>
        </w:tabs>
        <w:ind w:firstLine="709"/>
        <w:jc w:val="both"/>
      </w:pPr>
      <w:r>
        <w:t>Конкурс проводится по четырем</w:t>
      </w:r>
      <w:r w:rsidR="00BA3DF0">
        <w:t xml:space="preserve"> номинациям:</w:t>
      </w:r>
    </w:p>
    <w:p w:rsidR="00F4012F" w:rsidRDefault="00BA3DF0" w:rsidP="00CD0644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572"/>
          <w:tab w:val="left" w:pos="851"/>
        </w:tabs>
        <w:jc w:val="both"/>
      </w:pPr>
      <w:bookmarkStart w:id="21" w:name="bookmark21"/>
      <w:bookmarkEnd w:id="21"/>
      <w:r>
        <w:t>«Молодой учитель»</w:t>
      </w:r>
    </w:p>
    <w:p w:rsidR="00F4012F" w:rsidRDefault="00BA3DF0" w:rsidP="00CD0644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572"/>
          <w:tab w:val="left" w:pos="851"/>
        </w:tabs>
        <w:jc w:val="both"/>
      </w:pPr>
      <w:bookmarkStart w:id="22" w:name="bookmark22"/>
      <w:bookmarkEnd w:id="22"/>
      <w:r>
        <w:t>«Молодой воспитатель дошкольной образовательной организации»</w:t>
      </w:r>
    </w:p>
    <w:p w:rsidR="0027644E" w:rsidRDefault="0027644E" w:rsidP="00CD0644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572"/>
          <w:tab w:val="left" w:pos="851"/>
        </w:tabs>
        <w:jc w:val="both"/>
      </w:pPr>
      <w:r>
        <w:t xml:space="preserve"> «Молодой преподаватель»</w:t>
      </w:r>
    </w:p>
    <w:p w:rsidR="00F4012F" w:rsidRDefault="00BA3DF0" w:rsidP="00CD0644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572"/>
          <w:tab w:val="left" w:pos="851"/>
        </w:tabs>
        <w:jc w:val="both"/>
      </w:pPr>
      <w:bookmarkStart w:id="23" w:name="bookmark23"/>
      <w:bookmarkEnd w:id="23"/>
      <w:r>
        <w:t>«Молодой методист (педагог) дополнительного образования детей»</w:t>
      </w:r>
    </w:p>
    <w:p w:rsidR="00F4012F" w:rsidRDefault="00BA3DF0" w:rsidP="00CD0644">
      <w:pPr>
        <w:pStyle w:val="1"/>
        <w:tabs>
          <w:tab w:val="left" w:pos="0"/>
          <w:tab w:val="left" w:pos="142"/>
          <w:tab w:val="left" w:pos="851"/>
        </w:tabs>
        <w:jc w:val="both"/>
      </w:pPr>
      <w:r>
        <w:lastRenderedPageBreak/>
        <w:t>Для участ</w:t>
      </w:r>
      <w:r w:rsidR="0027644E">
        <w:t>ия в конкурсе молодые педагоги направляют</w:t>
      </w:r>
      <w:r>
        <w:t xml:space="preserve"> следующие документы:</w:t>
      </w:r>
    </w:p>
    <w:p w:rsidR="00F4012F" w:rsidRDefault="00BA3DF0" w:rsidP="00CD0644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572"/>
          <w:tab w:val="left" w:pos="851"/>
        </w:tabs>
        <w:jc w:val="both"/>
      </w:pPr>
      <w:bookmarkStart w:id="24" w:name="bookmark24"/>
      <w:bookmarkEnd w:id="24"/>
      <w:r>
        <w:t>заявка на участие в конкурсе (Приложение 1);</w:t>
      </w:r>
    </w:p>
    <w:p w:rsidR="00F4012F" w:rsidRDefault="00BA3DF0" w:rsidP="00CD0644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646"/>
          <w:tab w:val="left" w:pos="851"/>
        </w:tabs>
        <w:jc w:val="both"/>
      </w:pPr>
      <w:bookmarkStart w:id="25" w:name="bookmark25"/>
      <w:bookmarkEnd w:id="25"/>
      <w:r>
        <w:t>рекомендация (в свободной форме) от образовательной организации, заверенная подписью руководителя и печатью;</w:t>
      </w:r>
    </w:p>
    <w:p w:rsidR="00F4012F" w:rsidRDefault="00BA3DF0" w:rsidP="00CD0644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572"/>
          <w:tab w:val="left" w:pos="851"/>
        </w:tabs>
        <w:jc w:val="both"/>
      </w:pPr>
      <w:bookmarkStart w:id="26" w:name="bookmark26"/>
      <w:bookmarkEnd w:id="26"/>
      <w:r>
        <w:t>методическая разработка урока (занятия) в соответствии ФГОС;</w:t>
      </w:r>
    </w:p>
    <w:p w:rsidR="00F4012F" w:rsidRPr="00077A66" w:rsidRDefault="00077A66" w:rsidP="00CD0644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572"/>
          <w:tab w:val="left" w:pos="851"/>
        </w:tabs>
        <w:jc w:val="both"/>
      </w:pPr>
      <w:bookmarkStart w:id="27" w:name="bookmark27"/>
      <w:bookmarkStart w:id="28" w:name="_GoBack"/>
      <w:bookmarkEnd w:id="27"/>
      <w:bookmarkEnd w:id="28"/>
      <w:r w:rsidRPr="00077A66">
        <w:t xml:space="preserve">презентация или </w:t>
      </w:r>
      <w:r w:rsidR="00E75374" w:rsidRPr="00077A66">
        <w:t xml:space="preserve">видеозапись </w:t>
      </w:r>
      <w:r w:rsidRPr="00077A66">
        <w:t>урока</w:t>
      </w:r>
      <w:r w:rsidR="00BA3DF0" w:rsidRPr="00077A66">
        <w:t>;</w:t>
      </w:r>
    </w:p>
    <w:p w:rsidR="00F4012F" w:rsidRDefault="00BA3DF0" w:rsidP="00CD0644">
      <w:pPr>
        <w:pStyle w:val="1"/>
        <w:numPr>
          <w:ilvl w:val="0"/>
          <w:numId w:val="4"/>
        </w:numPr>
        <w:tabs>
          <w:tab w:val="left" w:pos="0"/>
          <w:tab w:val="left" w:pos="142"/>
          <w:tab w:val="left" w:pos="572"/>
          <w:tab w:val="left" w:pos="851"/>
        </w:tabs>
        <w:jc w:val="both"/>
      </w:pPr>
      <w:bookmarkStart w:id="29" w:name="bookmark28"/>
      <w:bookmarkEnd w:id="29"/>
      <w:r>
        <w:t>квитанция об оплате оргвзноса</w:t>
      </w:r>
      <w:r w:rsidR="0027644E">
        <w:t xml:space="preserve"> (300 рублей)</w:t>
      </w:r>
      <w:r>
        <w:t>.</w:t>
      </w:r>
    </w:p>
    <w:p w:rsidR="00456427" w:rsidRDefault="00456427" w:rsidP="00456427">
      <w:pPr>
        <w:pStyle w:val="1"/>
        <w:tabs>
          <w:tab w:val="left" w:pos="0"/>
          <w:tab w:val="left" w:pos="142"/>
          <w:tab w:val="left" w:pos="572"/>
          <w:tab w:val="left" w:pos="851"/>
        </w:tabs>
        <w:jc w:val="both"/>
      </w:pPr>
    </w:p>
    <w:p w:rsidR="00F4012F" w:rsidRDefault="00BA3DF0" w:rsidP="00456427">
      <w:pPr>
        <w:pStyle w:val="11"/>
        <w:keepNext/>
        <w:keepLines/>
        <w:numPr>
          <w:ilvl w:val="0"/>
          <w:numId w:val="3"/>
        </w:numPr>
        <w:tabs>
          <w:tab w:val="left" w:pos="284"/>
          <w:tab w:val="left" w:pos="747"/>
          <w:tab w:val="left" w:pos="851"/>
        </w:tabs>
        <w:ind w:firstLine="0"/>
        <w:jc w:val="both"/>
      </w:pPr>
      <w:bookmarkStart w:id="30" w:name="bookmark31"/>
      <w:bookmarkStart w:id="31" w:name="bookmark29"/>
      <w:bookmarkStart w:id="32" w:name="bookmark30"/>
      <w:bookmarkStart w:id="33" w:name="bookmark32"/>
      <w:bookmarkEnd w:id="30"/>
      <w:r>
        <w:t>Порядок проведения конкурса</w:t>
      </w:r>
      <w:bookmarkEnd w:id="31"/>
      <w:bookmarkEnd w:id="32"/>
      <w:bookmarkEnd w:id="33"/>
    </w:p>
    <w:p w:rsidR="00F4012F" w:rsidRDefault="00BA3DF0" w:rsidP="0027644E">
      <w:pPr>
        <w:pStyle w:val="1"/>
        <w:tabs>
          <w:tab w:val="left" w:pos="851"/>
        </w:tabs>
        <w:ind w:firstLine="709"/>
        <w:jc w:val="both"/>
      </w:pPr>
      <w:r>
        <w:t xml:space="preserve">Конкурсные работы участников оцениваются экспертной группой, которая формируется из числа методистов </w:t>
      </w:r>
      <w:r w:rsidR="00F838CD">
        <w:t>БУ ДПО РА «</w:t>
      </w:r>
      <w:r>
        <w:t>ИПКиППРО РА</w:t>
      </w:r>
      <w:r w:rsidR="00F838CD">
        <w:t>»</w:t>
      </w:r>
      <w:r>
        <w:t xml:space="preserve">, </w:t>
      </w:r>
      <w:r w:rsidR="00F838CD">
        <w:t>представителей Министерства образования и науки Республики Алтай</w:t>
      </w:r>
      <w:r>
        <w:t>. Комиссия определяет победителей и призеров в каждой номинации.</w:t>
      </w:r>
    </w:p>
    <w:p w:rsidR="00F4012F" w:rsidRPr="00CF0EE0" w:rsidRDefault="00BA3DF0" w:rsidP="0027644E">
      <w:pPr>
        <w:pStyle w:val="1"/>
        <w:tabs>
          <w:tab w:val="left" w:pos="851"/>
        </w:tabs>
        <w:ind w:firstLine="709"/>
        <w:jc w:val="both"/>
        <w:rPr>
          <w:b/>
        </w:rPr>
      </w:pPr>
      <w:r w:rsidRPr="00CF0EE0">
        <w:rPr>
          <w:b/>
          <w:i/>
          <w:iCs/>
        </w:rPr>
        <w:t>Критерии оценивания:</w:t>
      </w:r>
    </w:p>
    <w:p w:rsidR="00F4012F" w:rsidRDefault="00BA3DF0" w:rsidP="0027644E">
      <w:pPr>
        <w:pStyle w:val="1"/>
        <w:tabs>
          <w:tab w:val="left" w:pos="851"/>
        </w:tabs>
        <w:ind w:firstLine="709"/>
        <w:jc w:val="both"/>
      </w:pPr>
      <w:r>
        <w:rPr>
          <w:b/>
          <w:bCs/>
          <w:i/>
          <w:iCs/>
        </w:rPr>
        <w:t>Учебное занятие по предмету (урок):</w:t>
      </w:r>
    </w:p>
    <w:p w:rsidR="00F4012F" w:rsidRDefault="00BA3DF0" w:rsidP="0027644E">
      <w:pPr>
        <w:pStyle w:val="1"/>
        <w:numPr>
          <w:ilvl w:val="0"/>
          <w:numId w:val="2"/>
        </w:numPr>
        <w:tabs>
          <w:tab w:val="left" w:pos="851"/>
          <w:tab w:val="left" w:pos="1019"/>
        </w:tabs>
        <w:ind w:firstLine="709"/>
        <w:jc w:val="both"/>
      </w:pPr>
      <w:bookmarkStart w:id="34" w:name="bookmark33"/>
      <w:bookmarkEnd w:id="34"/>
      <w:r>
        <w:rPr>
          <w:b/>
          <w:bCs/>
        </w:rPr>
        <w:t xml:space="preserve">постановка и реализация целей </w:t>
      </w:r>
      <w:r w:rsidR="009017F8" w:rsidRPr="009017F8">
        <w:rPr>
          <w:bCs/>
        </w:rPr>
        <w:t>(</w:t>
      </w:r>
      <w:r w:rsidRPr="009017F8">
        <w:rPr>
          <w:bCs/>
        </w:rPr>
        <w:t>цели</w:t>
      </w:r>
      <w:r>
        <w:rPr>
          <w:b/>
          <w:bCs/>
        </w:rPr>
        <w:t xml:space="preserve"> </w:t>
      </w:r>
      <w:r>
        <w:t>сформулированы в соответствии с темой, типом урока и содержанием материала; четкость и конкретность целей, комплексный характер; диагностичность, т. е. проверяемость целей; ориентация на конечный результат; осозна</w:t>
      </w:r>
      <w:r w:rsidR="00CF0EE0">
        <w:t>ние и принятие целей учащимися) – 10 баллов;</w:t>
      </w:r>
    </w:p>
    <w:p w:rsidR="009017F8" w:rsidRDefault="00BA3DF0" w:rsidP="009017F8">
      <w:pPr>
        <w:pStyle w:val="1"/>
        <w:numPr>
          <w:ilvl w:val="0"/>
          <w:numId w:val="2"/>
        </w:numPr>
        <w:tabs>
          <w:tab w:val="left" w:pos="851"/>
          <w:tab w:val="left" w:pos="1000"/>
        </w:tabs>
        <w:ind w:firstLine="709"/>
        <w:jc w:val="both"/>
      </w:pPr>
      <w:bookmarkStart w:id="35" w:name="bookmark34"/>
      <w:bookmarkEnd w:id="35"/>
      <w:r>
        <w:rPr>
          <w:b/>
          <w:bCs/>
        </w:rPr>
        <w:t>отбор методов обучения и контроля ЗУН</w:t>
      </w:r>
      <w:r>
        <w:t>, их соответствие типу и целям занятия, целесообразность использования, направленность на активизацию самостоятельной мыслительной деятельности</w:t>
      </w:r>
      <w:bookmarkStart w:id="36" w:name="bookmark35"/>
      <w:bookmarkEnd w:id="36"/>
      <w:r w:rsidR="00CF0EE0">
        <w:t>– 10 баллов;</w:t>
      </w:r>
    </w:p>
    <w:p w:rsidR="00F4012F" w:rsidRDefault="00BA3DF0" w:rsidP="00CF0EE0">
      <w:pPr>
        <w:pStyle w:val="1"/>
        <w:numPr>
          <w:ilvl w:val="0"/>
          <w:numId w:val="2"/>
        </w:numPr>
        <w:tabs>
          <w:tab w:val="left" w:pos="851"/>
          <w:tab w:val="left" w:pos="1000"/>
        </w:tabs>
        <w:ind w:firstLine="709"/>
        <w:jc w:val="both"/>
      </w:pPr>
      <w:r w:rsidRPr="009017F8">
        <w:rPr>
          <w:b/>
          <w:bCs/>
        </w:rPr>
        <w:t xml:space="preserve">оптимальное разнообразие видов деятельности: </w:t>
      </w:r>
      <w:r>
        <w:t>эффективность отбора</w:t>
      </w:r>
      <w:r w:rsidR="009017F8">
        <w:t xml:space="preserve"> </w:t>
      </w:r>
      <w:r w:rsidRPr="009017F8">
        <w:t>орг</w:t>
      </w:r>
      <w:r w:rsidR="00CF0EE0">
        <w:t>анизационных форм, их сочетание</w:t>
      </w:r>
      <w:r>
        <w:t xml:space="preserve"> </w:t>
      </w:r>
      <w:r w:rsidR="00CF0EE0">
        <w:t xml:space="preserve">(разнообразие познавательной деятельности (репродуктивная, творческая); </w:t>
      </w:r>
      <w:r>
        <w:t>разнообразие</w:t>
      </w:r>
      <w:r w:rsidR="00CF0EE0">
        <w:t xml:space="preserve"> о</w:t>
      </w:r>
      <w:r>
        <w:t>рганизационной деятельности (индивидуальная, коллективная, фронтальная, групповая, парная и т. д.)</w:t>
      </w:r>
      <w:r w:rsidR="00CF0EE0" w:rsidRPr="00CF0EE0">
        <w:t xml:space="preserve"> </w:t>
      </w:r>
      <w:r w:rsidR="00CF0EE0">
        <w:t>– 10 баллов;</w:t>
      </w:r>
    </w:p>
    <w:p w:rsidR="00F4012F" w:rsidRDefault="00BA3DF0" w:rsidP="0027644E">
      <w:pPr>
        <w:pStyle w:val="1"/>
        <w:numPr>
          <w:ilvl w:val="0"/>
          <w:numId w:val="2"/>
        </w:numPr>
        <w:tabs>
          <w:tab w:val="left" w:pos="851"/>
          <w:tab w:val="left" w:pos="1019"/>
        </w:tabs>
        <w:ind w:firstLine="709"/>
        <w:jc w:val="both"/>
      </w:pPr>
      <w:bookmarkStart w:id="37" w:name="bookmark36"/>
      <w:bookmarkEnd w:id="37"/>
      <w:r>
        <w:rPr>
          <w:b/>
          <w:bCs/>
        </w:rPr>
        <w:t xml:space="preserve">эффективность использования дидактических средств </w:t>
      </w:r>
      <w:r>
        <w:t>(наглядные пособия, ЭОР, ЦОР; раздаточный материал; качество и целесо</w:t>
      </w:r>
      <w:r w:rsidR="00CF0EE0">
        <w:t>образность их применения и др.)</w:t>
      </w:r>
      <w:r w:rsidR="00CF0EE0" w:rsidRPr="00CF0EE0">
        <w:t xml:space="preserve"> </w:t>
      </w:r>
      <w:r w:rsidR="00CF0EE0">
        <w:t>– 10 баллов;</w:t>
      </w:r>
    </w:p>
    <w:p w:rsidR="00F4012F" w:rsidRDefault="00BA3DF0" w:rsidP="0027644E">
      <w:pPr>
        <w:pStyle w:val="1"/>
        <w:numPr>
          <w:ilvl w:val="0"/>
          <w:numId w:val="2"/>
        </w:numPr>
        <w:tabs>
          <w:tab w:val="left" w:pos="851"/>
          <w:tab w:val="left" w:pos="1019"/>
        </w:tabs>
        <w:ind w:firstLine="709"/>
        <w:jc w:val="both"/>
      </w:pPr>
      <w:bookmarkStart w:id="38" w:name="bookmark37"/>
      <w:bookmarkEnd w:id="38"/>
      <w:r>
        <w:rPr>
          <w:b/>
          <w:bCs/>
        </w:rPr>
        <w:t xml:space="preserve">рефлексивность </w:t>
      </w:r>
      <w:r>
        <w:t>(приёмы организации рефлексивно</w:t>
      </w:r>
      <w:r w:rsidR="00CF0EE0">
        <w:t>й деятельности учащихся) – 10 баллов;</w:t>
      </w:r>
    </w:p>
    <w:p w:rsidR="00F4012F" w:rsidRDefault="00BA3DF0" w:rsidP="0027644E">
      <w:pPr>
        <w:pStyle w:val="1"/>
        <w:tabs>
          <w:tab w:val="left" w:pos="851"/>
        </w:tabs>
        <w:ind w:firstLine="709"/>
        <w:jc w:val="both"/>
      </w:pPr>
      <w:r>
        <w:t>Максимальное количество баллов - 50.</w:t>
      </w:r>
    </w:p>
    <w:p w:rsidR="00F4012F" w:rsidRDefault="00BA3DF0" w:rsidP="0027644E">
      <w:pPr>
        <w:pStyle w:val="1"/>
        <w:tabs>
          <w:tab w:val="left" w:pos="851"/>
        </w:tabs>
        <w:ind w:firstLine="709"/>
        <w:jc w:val="both"/>
      </w:pPr>
      <w:r>
        <w:rPr>
          <w:b/>
          <w:bCs/>
          <w:i/>
          <w:iCs/>
        </w:rPr>
        <w:t>Внеклассное занятие (мероприятие):</w:t>
      </w:r>
    </w:p>
    <w:p w:rsidR="00F4012F" w:rsidRDefault="00BA3DF0" w:rsidP="0027644E">
      <w:pPr>
        <w:pStyle w:val="1"/>
        <w:numPr>
          <w:ilvl w:val="0"/>
          <w:numId w:val="2"/>
        </w:numPr>
        <w:tabs>
          <w:tab w:val="left" w:pos="851"/>
          <w:tab w:val="left" w:pos="1019"/>
        </w:tabs>
        <w:ind w:firstLine="709"/>
        <w:jc w:val="both"/>
      </w:pPr>
      <w:bookmarkStart w:id="39" w:name="bookmark38"/>
      <w:bookmarkEnd w:id="39"/>
      <w:r>
        <w:rPr>
          <w:b/>
          <w:bCs/>
        </w:rPr>
        <w:t>актуал</w:t>
      </w:r>
      <w:r w:rsidR="00F838CD">
        <w:rPr>
          <w:b/>
          <w:bCs/>
        </w:rPr>
        <w:t xml:space="preserve">ьность рассматриваемой проблемы </w:t>
      </w:r>
      <w:r w:rsidR="00F838CD">
        <w:t>– 10 баллов;</w:t>
      </w:r>
    </w:p>
    <w:p w:rsidR="00F838CD" w:rsidRPr="00F838CD" w:rsidRDefault="00BA3DF0" w:rsidP="0027644E">
      <w:pPr>
        <w:pStyle w:val="1"/>
        <w:numPr>
          <w:ilvl w:val="0"/>
          <w:numId w:val="2"/>
        </w:numPr>
        <w:tabs>
          <w:tab w:val="left" w:pos="851"/>
          <w:tab w:val="left" w:pos="1019"/>
          <w:tab w:val="left" w:pos="2801"/>
          <w:tab w:val="left" w:pos="5599"/>
          <w:tab w:val="left" w:pos="7346"/>
          <w:tab w:val="left" w:pos="9905"/>
        </w:tabs>
        <w:ind w:firstLine="709"/>
        <w:jc w:val="both"/>
      </w:pPr>
      <w:bookmarkStart w:id="40" w:name="bookmark39"/>
      <w:bookmarkEnd w:id="40"/>
      <w:r w:rsidRPr="00CF0EE0">
        <w:rPr>
          <w:b/>
          <w:bCs/>
        </w:rPr>
        <w:t>создание</w:t>
      </w:r>
      <w:r w:rsidRPr="00CF0EE0">
        <w:rPr>
          <w:b/>
          <w:bCs/>
        </w:rPr>
        <w:tab/>
        <w:t>мотива</w:t>
      </w:r>
      <w:r w:rsidR="00CF0EE0">
        <w:rPr>
          <w:b/>
          <w:bCs/>
        </w:rPr>
        <w:t>ционного</w:t>
      </w:r>
      <w:r w:rsidR="00CF0EE0">
        <w:rPr>
          <w:b/>
          <w:bCs/>
        </w:rPr>
        <w:tab/>
        <w:t>ресурса;</w:t>
      </w:r>
      <w:r w:rsidR="00CF0EE0">
        <w:rPr>
          <w:b/>
          <w:bCs/>
        </w:rPr>
        <w:tab/>
      </w:r>
    </w:p>
    <w:p w:rsidR="00F4012F" w:rsidRDefault="00CF0EE0" w:rsidP="0027644E">
      <w:pPr>
        <w:pStyle w:val="1"/>
        <w:numPr>
          <w:ilvl w:val="0"/>
          <w:numId w:val="2"/>
        </w:numPr>
        <w:tabs>
          <w:tab w:val="left" w:pos="851"/>
          <w:tab w:val="left" w:pos="1019"/>
          <w:tab w:val="left" w:pos="2801"/>
          <w:tab w:val="left" w:pos="5599"/>
          <w:tab w:val="left" w:pos="7346"/>
          <w:tab w:val="left" w:pos="9905"/>
        </w:tabs>
        <w:ind w:firstLine="709"/>
        <w:jc w:val="both"/>
      </w:pPr>
      <w:r>
        <w:rPr>
          <w:b/>
          <w:bCs/>
        </w:rPr>
        <w:t xml:space="preserve">современность </w:t>
      </w:r>
      <w:r w:rsidR="00BA3DF0" w:rsidRPr="00CF0EE0">
        <w:rPr>
          <w:b/>
          <w:bCs/>
        </w:rPr>
        <w:t>и</w:t>
      </w:r>
      <w:r>
        <w:rPr>
          <w:b/>
          <w:bCs/>
        </w:rPr>
        <w:t xml:space="preserve"> </w:t>
      </w:r>
      <w:r w:rsidR="00BA3DF0" w:rsidRPr="00CF0EE0">
        <w:rPr>
          <w:b/>
          <w:bCs/>
        </w:rPr>
        <w:t>привлекательность для участни</w:t>
      </w:r>
      <w:r w:rsidR="00F838CD">
        <w:rPr>
          <w:b/>
          <w:bCs/>
        </w:rPr>
        <w:t xml:space="preserve">ков формы занятия (мероприятия) </w:t>
      </w:r>
      <w:r w:rsidR="00F838CD">
        <w:t>– 10 баллов;</w:t>
      </w:r>
    </w:p>
    <w:p w:rsidR="00F4012F" w:rsidRDefault="00BA3DF0" w:rsidP="0027644E">
      <w:pPr>
        <w:pStyle w:val="1"/>
        <w:numPr>
          <w:ilvl w:val="0"/>
          <w:numId w:val="2"/>
        </w:numPr>
        <w:tabs>
          <w:tab w:val="left" w:pos="851"/>
          <w:tab w:val="left" w:pos="1019"/>
        </w:tabs>
        <w:ind w:firstLine="709"/>
        <w:jc w:val="both"/>
      </w:pPr>
      <w:bookmarkStart w:id="41" w:name="bookmark40"/>
      <w:bookmarkEnd w:id="41"/>
      <w:r>
        <w:rPr>
          <w:b/>
          <w:bCs/>
        </w:rPr>
        <w:t>социальна</w:t>
      </w:r>
      <w:r w:rsidR="00F838CD">
        <w:rPr>
          <w:b/>
          <w:bCs/>
        </w:rPr>
        <w:t xml:space="preserve">я значимость и результативность </w:t>
      </w:r>
      <w:r w:rsidR="00F838CD">
        <w:t>– 10 баллов;</w:t>
      </w:r>
    </w:p>
    <w:p w:rsidR="00F4012F" w:rsidRDefault="00BA3DF0" w:rsidP="0027644E">
      <w:pPr>
        <w:pStyle w:val="1"/>
        <w:numPr>
          <w:ilvl w:val="0"/>
          <w:numId w:val="2"/>
        </w:numPr>
        <w:tabs>
          <w:tab w:val="left" w:pos="851"/>
          <w:tab w:val="left" w:pos="1019"/>
        </w:tabs>
        <w:ind w:firstLine="709"/>
      </w:pPr>
      <w:bookmarkStart w:id="42" w:name="bookmark41"/>
      <w:bookmarkEnd w:id="42"/>
      <w:r>
        <w:rPr>
          <w:b/>
          <w:bCs/>
        </w:rPr>
        <w:t xml:space="preserve">эффективность использования дидактических средств </w:t>
      </w:r>
      <w:r>
        <w:t>(наглядные пособия, ЭОР, ЦОР; раздаточный материал; качество и целесо</w:t>
      </w:r>
      <w:r w:rsidR="00F838CD">
        <w:t>образность их применения и др.) – 10 баллов;</w:t>
      </w:r>
    </w:p>
    <w:p w:rsidR="00F4012F" w:rsidRDefault="00BA3DF0" w:rsidP="0027644E">
      <w:pPr>
        <w:pStyle w:val="1"/>
        <w:numPr>
          <w:ilvl w:val="0"/>
          <w:numId w:val="2"/>
        </w:numPr>
        <w:tabs>
          <w:tab w:val="left" w:pos="851"/>
          <w:tab w:val="left" w:pos="1019"/>
        </w:tabs>
        <w:ind w:firstLine="709"/>
      </w:pPr>
      <w:bookmarkStart w:id="43" w:name="bookmark42"/>
      <w:bookmarkEnd w:id="43"/>
      <w:r>
        <w:rPr>
          <w:b/>
          <w:bCs/>
        </w:rPr>
        <w:t xml:space="preserve">рефлексивность </w:t>
      </w:r>
      <w:r>
        <w:t>(приёмы организации рефл</w:t>
      </w:r>
      <w:r w:rsidR="00F838CD">
        <w:t>ексивной деятельности учащихся) – 10 баллов;</w:t>
      </w:r>
    </w:p>
    <w:p w:rsidR="00F4012F" w:rsidRDefault="00BA3DF0" w:rsidP="0027644E">
      <w:pPr>
        <w:pStyle w:val="1"/>
        <w:tabs>
          <w:tab w:val="left" w:pos="851"/>
        </w:tabs>
        <w:ind w:firstLine="709"/>
        <w:jc w:val="both"/>
      </w:pPr>
      <w:r>
        <w:lastRenderedPageBreak/>
        <w:t>Макс</w:t>
      </w:r>
      <w:r w:rsidR="00F838CD">
        <w:t>имальное количество баллов – 50.</w:t>
      </w:r>
    </w:p>
    <w:p w:rsidR="00F4012F" w:rsidRDefault="00BA3DF0" w:rsidP="00456427">
      <w:pPr>
        <w:pStyle w:val="11"/>
        <w:keepNext/>
        <w:keepLines/>
        <w:numPr>
          <w:ilvl w:val="0"/>
          <w:numId w:val="3"/>
        </w:numPr>
        <w:tabs>
          <w:tab w:val="left" w:pos="284"/>
          <w:tab w:val="left" w:pos="682"/>
          <w:tab w:val="left" w:pos="851"/>
          <w:tab w:val="left" w:pos="993"/>
        </w:tabs>
        <w:ind w:firstLine="0"/>
        <w:jc w:val="both"/>
      </w:pPr>
      <w:bookmarkStart w:id="44" w:name="bookmark48"/>
      <w:bookmarkStart w:id="45" w:name="bookmark46"/>
      <w:bookmarkStart w:id="46" w:name="bookmark47"/>
      <w:bookmarkStart w:id="47" w:name="bookmark49"/>
      <w:bookmarkEnd w:id="44"/>
      <w:r>
        <w:t>Подведение итогов. Награждение</w:t>
      </w:r>
      <w:bookmarkEnd w:id="45"/>
      <w:bookmarkEnd w:id="46"/>
      <w:bookmarkEnd w:id="47"/>
      <w:r w:rsidR="00456427">
        <w:t>.</w:t>
      </w:r>
    </w:p>
    <w:p w:rsidR="00F838CD" w:rsidRDefault="00F838CD" w:rsidP="00F838CD">
      <w:pPr>
        <w:pStyle w:val="1"/>
        <w:tabs>
          <w:tab w:val="left" w:pos="851"/>
          <w:tab w:val="left" w:pos="5282"/>
        </w:tabs>
        <w:ind w:firstLine="709"/>
        <w:jc w:val="both"/>
      </w:pPr>
      <w:r>
        <w:t xml:space="preserve">7.1. Оценка работ проводится утвержденным составом жюри. </w:t>
      </w:r>
    </w:p>
    <w:p w:rsidR="00F838CD" w:rsidRDefault="00F838CD" w:rsidP="00F838CD">
      <w:pPr>
        <w:pStyle w:val="1"/>
        <w:tabs>
          <w:tab w:val="left" w:pos="851"/>
          <w:tab w:val="left" w:pos="5282"/>
        </w:tabs>
        <w:ind w:firstLine="709"/>
        <w:jc w:val="both"/>
      </w:pPr>
      <w:r>
        <w:t xml:space="preserve">7.2. Каждый член жюри заполняет оценочный лист, выставляет баллы в соответствии с критериями Конкурса. </w:t>
      </w:r>
    </w:p>
    <w:p w:rsidR="00F838CD" w:rsidRDefault="00F838CD" w:rsidP="00F838CD">
      <w:pPr>
        <w:pStyle w:val="1"/>
        <w:tabs>
          <w:tab w:val="left" w:pos="851"/>
          <w:tab w:val="left" w:pos="5282"/>
        </w:tabs>
        <w:ind w:firstLine="709"/>
        <w:jc w:val="both"/>
      </w:pPr>
      <w:r>
        <w:t>7.3. Участники Конкурса получают сертификаты. Победитель и призеры Конкурса награждаютс</w:t>
      </w:r>
      <w:r w:rsidR="00CD0644">
        <w:t>я дипломами I, II, III степени и ценными призами.</w:t>
      </w:r>
    </w:p>
    <w:p w:rsidR="00F4012F" w:rsidRDefault="00F838CD" w:rsidP="00F838CD">
      <w:pPr>
        <w:pStyle w:val="1"/>
        <w:tabs>
          <w:tab w:val="left" w:pos="851"/>
          <w:tab w:val="left" w:pos="5282"/>
        </w:tabs>
        <w:ind w:firstLine="709"/>
        <w:jc w:val="both"/>
        <w:sectPr w:rsidR="00F4012F" w:rsidSect="00CD0644">
          <w:pgSz w:w="11900" w:h="16840" w:code="9"/>
          <w:pgMar w:top="1134" w:right="701" w:bottom="1134" w:left="1701" w:header="737" w:footer="633" w:gutter="0"/>
          <w:pgNumType w:start="1"/>
          <w:cols w:space="720"/>
          <w:noEndnote/>
          <w:docGrid w:linePitch="360"/>
        </w:sectPr>
      </w:pPr>
      <w:r>
        <w:t>7.4. Лучшие материалы могут размещаться на сайте Организатора Конкурса с указанием автора (если иное не оговорено участником)</w:t>
      </w:r>
      <w:r w:rsidR="00BA3DF0">
        <w:t>.</w:t>
      </w:r>
    </w:p>
    <w:p w:rsidR="00F4012F" w:rsidRDefault="00BA3DF0" w:rsidP="0027644E">
      <w:pPr>
        <w:pStyle w:val="20"/>
        <w:ind w:left="6804" w:right="0"/>
        <w:jc w:val="left"/>
      </w:pPr>
      <w:r>
        <w:lastRenderedPageBreak/>
        <w:t>Приложение 1</w:t>
      </w:r>
    </w:p>
    <w:p w:rsidR="0027644E" w:rsidRDefault="0027644E" w:rsidP="0027644E">
      <w:pPr>
        <w:pStyle w:val="20"/>
        <w:ind w:left="6804" w:right="0"/>
        <w:jc w:val="left"/>
      </w:pPr>
      <w:r>
        <w:t>к Положению о конкурсе «Молодые – молодым»</w:t>
      </w:r>
    </w:p>
    <w:p w:rsidR="0027644E" w:rsidRDefault="0027644E">
      <w:pPr>
        <w:pStyle w:val="20"/>
        <w:ind w:right="0"/>
      </w:pPr>
    </w:p>
    <w:p w:rsidR="0027644E" w:rsidRDefault="0027644E">
      <w:pPr>
        <w:pStyle w:val="20"/>
        <w:ind w:right="0"/>
      </w:pPr>
    </w:p>
    <w:p w:rsidR="00F4012F" w:rsidRDefault="00BA3DF0">
      <w:pPr>
        <w:pStyle w:val="1"/>
        <w:spacing w:after="300"/>
        <w:jc w:val="center"/>
      </w:pPr>
      <w:r>
        <w:rPr>
          <w:b/>
          <w:bCs/>
        </w:rPr>
        <w:t>ЗАЯВКА УЧАСТНИКА</w:t>
      </w:r>
    </w:p>
    <w:p w:rsidR="00F4012F" w:rsidRDefault="00BA3DF0">
      <w:pPr>
        <w:pStyle w:val="11"/>
        <w:keepNext/>
        <w:keepLines/>
        <w:tabs>
          <w:tab w:val="left" w:leader="underscore" w:pos="9401"/>
        </w:tabs>
        <w:spacing w:after="300"/>
        <w:ind w:firstLine="660"/>
      </w:pPr>
      <w:bookmarkStart w:id="48" w:name="bookmark50"/>
      <w:bookmarkStart w:id="49" w:name="bookmark51"/>
      <w:bookmarkStart w:id="50" w:name="bookmark52"/>
      <w:r>
        <w:t xml:space="preserve">Номинация </w:t>
      </w:r>
      <w:r>
        <w:tab/>
      </w:r>
      <w:bookmarkEnd w:id="48"/>
      <w:bookmarkEnd w:id="49"/>
      <w:bookmarkEnd w:id="50"/>
    </w:p>
    <w:p w:rsidR="00F4012F" w:rsidRDefault="00BA3DF0">
      <w:pPr>
        <w:pStyle w:val="1"/>
        <w:numPr>
          <w:ilvl w:val="0"/>
          <w:numId w:val="5"/>
        </w:numPr>
        <w:tabs>
          <w:tab w:val="left" w:pos="1027"/>
          <w:tab w:val="left" w:leader="underscore" w:pos="9401"/>
        </w:tabs>
        <w:spacing w:after="420"/>
        <w:ind w:firstLine="660"/>
      </w:pPr>
      <w:bookmarkStart w:id="51" w:name="bookmark53"/>
      <w:bookmarkEnd w:id="51"/>
      <w:r>
        <w:t>Ф.И.О.</w:t>
      </w:r>
      <w:r>
        <w:tab/>
      </w:r>
    </w:p>
    <w:p w:rsidR="00F4012F" w:rsidRDefault="00BA3DF0">
      <w:pPr>
        <w:pStyle w:val="1"/>
        <w:numPr>
          <w:ilvl w:val="0"/>
          <w:numId w:val="5"/>
        </w:numPr>
        <w:tabs>
          <w:tab w:val="left" w:pos="1042"/>
        </w:tabs>
        <w:spacing w:after="940"/>
        <w:ind w:firstLine="660"/>
      </w:pPr>
      <w:bookmarkStart w:id="52" w:name="bookmark54"/>
      <w:bookmarkEnd w:id="52"/>
      <w:r>
        <w:t>Место работы (адрес образовательного учреждения, телефон)</w:t>
      </w:r>
    </w:p>
    <w:p w:rsidR="00F4012F" w:rsidRDefault="00BA3DF0">
      <w:pPr>
        <w:pStyle w:val="1"/>
        <w:numPr>
          <w:ilvl w:val="0"/>
          <w:numId w:val="5"/>
        </w:numPr>
        <w:tabs>
          <w:tab w:val="left" w:pos="1042"/>
        </w:tabs>
        <w:spacing w:after="40"/>
        <w:ind w:firstLine="660"/>
      </w:pPr>
      <w:bookmarkStart w:id="53" w:name="bookmark55"/>
      <w:bookmarkEnd w:id="53"/>
      <w:r>
        <w:t>Занимаемая должность, стаж работы в должности, общий педагогический</w:t>
      </w:r>
    </w:p>
    <w:p w:rsidR="00F4012F" w:rsidRDefault="00BA3DF0">
      <w:pPr>
        <w:pStyle w:val="1"/>
        <w:tabs>
          <w:tab w:val="left" w:leader="underscore" w:pos="7039"/>
        </w:tabs>
        <w:spacing w:after="420"/>
        <w:ind w:left="1020"/>
      </w:pPr>
      <w:r>
        <w:t>стаж</w:t>
      </w:r>
      <w:r>
        <w:tab/>
      </w:r>
    </w:p>
    <w:p w:rsidR="00F4012F" w:rsidRDefault="00BA3DF0">
      <w:pPr>
        <w:pStyle w:val="1"/>
        <w:numPr>
          <w:ilvl w:val="0"/>
          <w:numId w:val="5"/>
        </w:numPr>
        <w:tabs>
          <w:tab w:val="left" w:pos="1042"/>
        </w:tabs>
        <w:spacing w:after="800"/>
        <w:ind w:firstLine="660"/>
      </w:pPr>
      <w:bookmarkStart w:id="54" w:name="bookmark56"/>
      <w:bookmarkEnd w:id="54"/>
      <w:r>
        <w:t>Контактный(-ые) телефон(ы) (</w:t>
      </w:r>
      <w:r w:rsidR="009017F8">
        <w:t>рабочий, мобильный</w:t>
      </w:r>
      <w:r>
        <w:t>)</w:t>
      </w:r>
    </w:p>
    <w:p w:rsidR="00F4012F" w:rsidRDefault="00BA3DF0">
      <w:pPr>
        <w:pStyle w:val="1"/>
        <w:tabs>
          <w:tab w:val="left" w:pos="6060"/>
        </w:tabs>
        <w:spacing w:after="360"/>
        <w:ind w:firstLine="300"/>
      </w:pPr>
      <w:r>
        <w:t>Дата заполнения</w:t>
      </w:r>
      <w:r>
        <w:tab/>
        <w:t>Личная подпись:</w:t>
      </w: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9017F8">
      <w:pPr>
        <w:pStyle w:val="1"/>
        <w:tabs>
          <w:tab w:val="left" w:pos="6060"/>
        </w:tabs>
        <w:spacing w:after="360"/>
        <w:ind w:firstLine="300"/>
      </w:pPr>
    </w:p>
    <w:p w:rsidR="009017F8" w:rsidRDefault="004C2169" w:rsidP="009017F8">
      <w:pPr>
        <w:pStyle w:val="20"/>
        <w:ind w:left="6804" w:right="0"/>
        <w:jc w:val="left"/>
      </w:pPr>
      <w:r>
        <w:lastRenderedPageBreak/>
        <w:t>Приложение 2</w:t>
      </w:r>
    </w:p>
    <w:p w:rsidR="009017F8" w:rsidRDefault="009017F8" w:rsidP="009017F8">
      <w:pPr>
        <w:pStyle w:val="20"/>
        <w:ind w:left="6804" w:right="0"/>
        <w:jc w:val="left"/>
      </w:pPr>
      <w:r>
        <w:t>к Положению о конкурсе «Молодые – молодым»</w:t>
      </w:r>
    </w:p>
    <w:p w:rsidR="009017F8" w:rsidRDefault="009017F8" w:rsidP="009017F8">
      <w:pPr>
        <w:pStyle w:val="20"/>
        <w:ind w:left="6804" w:right="0"/>
        <w:jc w:val="left"/>
      </w:pPr>
    </w:p>
    <w:p w:rsidR="009017F8" w:rsidRDefault="009017F8" w:rsidP="009017F8">
      <w:pPr>
        <w:pStyle w:val="20"/>
        <w:ind w:left="6804" w:right="0"/>
        <w:jc w:val="left"/>
      </w:pPr>
    </w:p>
    <w:p w:rsidR="009017F8" w:rsidRPr="009017F8" w:rsidRDefault="009017F8" w:rsidP="009017F8">
      <w:pPr>
        <w:pStyle w:val="1"/>
        <w:tabs>
          <w:tab w:val="left" w:pos="6060"/>
        </w:tabs>
        <w:rPr>
          <w:b/>
        </w:rPr>
      </w:pPr>
      <w:r w:rsidRPr="009017F8">
        <w:rPr>
          <w:b/>
        </w:rPr>
        <w:t xml:space="preserve">Реквизиты для оплаты: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Наименование получателя: Министерство финансов Республики Алтай (БУ ДПО РА "ИПКиППРО РА" л/с 20776U76090)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ИНН: 0411059434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КПП: 041101001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р/с 03224643840000007700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БИК: 018405033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Наименование банка: ОТДЕЛЕНИЕ НБ РЕСПУБЛИКА АЛТАЙ БАНКА РОССИИ //УФК по Республике Алтай г. Горно-Алтайск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к/с 40102810045370000071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Код по сводному реестру: 842U7609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КБК (Доходы от оказания платных услуг): 00000000000000000130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ОКТМО 84701000 </w:t>
      </w:r>
    </w:p>
    <w:p w:rsidR="009017F8" w:rsidRDefault="009017F8" w:rsidP="009017F8">
      <w:pPr>
        <w:pStyle w:val="1"/>
        <w:tabs>
          <w:tab w:val="left" w:pos="6060"/>
        </w:tabs>
      </w:pPr>
      <w:r>
        <w:t xml:space="preserve">Бюджетное учреждение дополнительного профессионального образования «Институт повышения квалификации и профессиональной переподготовки работников образования Республики Алтай». </w:t>
      </w:r>
    </w:p>
    <w:p w:rsidR="009017F8" w:rsidRPr="009017F8" w:rsidRDefault="009017F8" w:rsidP="009017F8">
      <w:pPr>
        <w:pStyle w:val="1"/>
        <w:tabs>
          <w:tab w:val="left" w:pos="6060"/>
        </w:tabs>
        <w:rPr>
          <w:b/>
        </w:rPr>
      </w:pPr>
      <w:r>
        <w:t>Назначение платежа: участие в конкурсе «Молодые – молодым»</w:t>
      </w:r>
    </w:p>
    <w:sectPr w:rsidR="009017F8" w:rsidRPr="009017F8" w:rsidSect="009017F8">
      <w:pgSz w:w="11900" w:h="16840"/>
      <w:pgMar w:top="1131" w:right="822" w:bottom="1131" w:left="1560" w:header="703" w:footer="7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F9" w:rsidRDefault="001805F9">
      <w:r>
        <w:separator/>
      </w:r>
    </w:p>
  </w:endnote>
  <w:endnote w:type="continuationSeparator" w:id="0">
    <w:p w:rsidR="001805F9" w:rsidRDefault="001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F9" w:rsidRDefault="001805F9"/>
  </w:footnote>
  <w:footnote w:type="continuationSeparator" w:id="0">
    <w:p w:rsidR="001805F9" w:rsidRDefault="001805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A71"/>
    <w:multiLevelType w:val="multilevel"/>
    <w:tmpl w:val="800A6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E1904"/>
    <w:multiLevelType w:val="multilevel"/>
    <w:tmpl w:val="CB1C9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12022"/>
    <w:multiLevelType w:val="multilevel"/>
    <w:tmpl w:val="BADC08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006DA"/>
    <w:multiLevelType w:val="multilevel"/>
    <w:tmpl w:val="375AE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D93CDA"/>
    <w:multiLevelType w:val="multilevel"/>
    <w:tmpl w:val="93F6D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77AC4"/>
    <w:multiLevelType w:val="multilevel"/>
    <w:tmpl w:val="0B225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BB5711"/>
    <w:multiLevelType w:val="multilevel"/>
    <w:tmpl w:val="013A5F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170D9"/>
    <w:multiLevelType w:val="multilevel"/>
    <w:tmpl w:val="1C369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2F"/>
    <w:rsid w:val="00077A66"/>
    <w:rsid w:val="001805F9"/>
    <w:rsid w:val="0027644E"/>
    <w:rsid w:val="003E5A92"/>
    <w:rsid w:val="00456427"/>
    <w:rsid w:val="004A778B"/>
    <w:rsid w:val="004C2169"/>
    <w:rsid w:val="004F0A71"/>
    <w:rsid w:val="009017F8"/>
    <w:rsid w:val="00903832"/>
    <w:rsid w:val="00BA3DF0"/>
    <w:rsid w:val="00C261B9"/>
    <w:rsid w:val="00CD0644"/>
    <w:rsid w:val="00CF0EE0"/>
    <w:rsid w:val="00E75374"/>
    <w:rsid w:val="00F4012F"/>
    <w:rsid w:val="00F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2C3EA-49BA-485D-8898-9A75D5C8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right="37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C26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kr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065E-93CB-4469-9313-45859251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cp:lastModifiedBy>Ра ИПКиППРО</cp:lastModifiedBy>
  <cp:revision>7</cp:revision>
  <dcterms:created xsi:type="dcterms:W3CDTF">2023-03-09T02:12:00Z</dcterms:created>
  <dcterms:modified xsi:type="dcterms:W3CDTF">2023-03-22T07:57:00Z</dcterms:modified>
</cp:coreProperties>
</file>